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2655570</wp:posOffset>
            </wp:positionH>
            <wp:positionV relativeFrom="paragraph">
              <wp:posOffset>131441</wp:posOffset>
            </wp:positionV>
            <wp:extent cx="1184275" cy="1179576"/>
            <wp:effectExtent b="0" l="0" r="0" t="0"/>
            <wp:wrapSquare wrapText="bothSides" distB="0" distT="0" distL="114300" distR="114300"/>
            <wp:docPr descr="A black and white logo&#10;&#10;Description automatically generated" id="181546180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84275" cy="1179576"/>
                    </a:xfrm>
                    <a:prstGeom prst="rect"/>
                    <a:ln/>
                  </pic:spPr>
                </pic:pic>
              </a:graphicData>
            </a:graphic>
          </wp:anchor>
        </w:drawing>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A">
      <w:pPr>
        <w:pBdr>
          <w:bottom w:color="000000" w:space="1" w:sz="12" w:val="single"/>
        </w:pBd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Brewster County Judge</w:t>
      </w:r>
    </w:p>
    <w:p w:rsidR="00000000" w:rsidDel="00000000" w:rsidP="00000000" w:rsidRDefault="00000000" w:rsidRPr="00000000" w14:paraId="0000000B">
      <w:pPr>
        <w:pBdr>
          <w:bottom w:color="000000" w:space="1" w:sz="12" w:val="single"/>
        </w:pBd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Regular Commissioners Meeting: </w:t>
      </w:r>
      <w:r w:rsidDel="00000000" w:rsidR="00000000" w:rsidRPr="00000000">
        <w:rPr>
          <w:rFonts w:ascii="Times New Roman" w:cs="Times New Roman" w:eastAsia="Times New Roman" w:hAnsi="Times New Roman"/>
          <w:rtl w:val="0"/>
        </w:rPr>
        <w:t xml:space="preserve">October 10, 2023, at 9:30 A.M.</w:t>
      </w:r>
    </w:p>
    <w:p w:rsidR="00000000" w:rsidDel="00000000" w:rsidP="00000000" w:rsidRDefault="00000000" w:rsidRPr="00000000" w14:paraId="0000000E">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 Ave. E Alpine, Texas 79830</w:t>
      </w:r>
    </w:p>
    <w:p w:rsidR="00000000" w:rsidDel="00000000" w:rsidP="00000000" w:rsidRDefault="00000000" w:rsidRPr="00000000" w14:paraId="00000011">
      <w:pPr>
        <w:spacing w:after="0" w:line="276"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after="0" w:line="276"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3">
      <w:pPr>
        <w:spacing w:after="0" w:line="36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Call to Order – Judge Greg P. Henington</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16">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 xml:space="preserve"> </w:t>
        <w:tab/>
        <w:tab/>
        <w:t xml:space="preserve">County Judge</w:t>
      </w:r>
    </w:p>
    <w:p w:rsidR="00000000" w:rsidDel="00000000" w:rsidP="00000000" w:rsidRDefault="00000000" w:rsidRPr="00000000" w14:paraId="00000017">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19">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A">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B">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Invocation</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w:t>
      </w:r>
      <w:r w:rsidDel="00000000" w:rsidR="00000000" w:rsidRPr="00000000">
        <w:rPr>
          <w:rFonts w:ascii="Times New Roman" w:cs="Times New Roman" w:eastAsia="Times New Roman" w:hAnsi="Times New Roman"/>
          <w:rtl w:val="0"/>
        </w:rPr>
        <w:t xml:space="preserve">Commissioner Morrow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Pledge of Allegiance</w:t>
      </w:r>
    </w:p>
    <w:p w:rsidR="00000000" w:rsidDel="00000000" w:rsidP="00000000" w:rsidRDefault="00000000" w:rsidRPr="00000000" w14:paraId="0000002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Review, discuss and take necessary action to approve previous meeting minutes</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table minutes due to the minutes not on Google Drive for review. Commissioner Morrow seconded the motion; motion passed 5-0. Sarah Vasquez, County Clerk, uploaded the minutes. </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Recognition &amp; Announcements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Update on ne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 Brewster County Website / Commissioner S. Colando / Discussion only</w:t>
      </w:r>
    </w:p>
    <w:p w:rsidR="00000000" w:rsidDel="00000000" w:rsidP="00000000" w:rsidRDefault="00000000" w:rsidRPr="00000000" w14:paraId="0000002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is still awaiting the first mockup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County Judge Report – for informational purposes only / no action required</w:t>
      </w:r>
    </w:p>
    <w:p w:rsidR="00000000" w:rsidDel="00000000" w:rsidP="00000000" w:rsidRDefault="00000000" w:rsidRPr="00000000" w14:paraId="0000003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gave an update. Judge Henington has put Brewster County in a Local Emergency for 7 days due to Well #2 going down in South County. Pallets of water will be transported to Terlingua Fire Station. Road and Bridge are waiting for the pipe delivery that is hard to get.</w:t>
      </w:r>
    </w:p>
    <w:p w:rsidR="00000000" w:rsidDel="00000000" w:rsidP="00000000" w:rsidRDefault="00000000" w:rsidRPr="00000000" w14:paraId="00000031">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possible action to re-allocate ARPA funds to Brewster County payroll for the period of October 1, 2022 – May 1, 2023</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moved to accept the resolution for ARPA funds to be applied to payroll</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of ARPA project list and take possible action to revise or update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w:t>
      </w:r>
      <w:r w:rsidDel="00000000" w:rsidR="00000000" w:rsidRPr="00000000">
        <w:rPr>
          <w:rFonts w:ascii="Times New Roman" w:cs="Times New Roman" w:eastAsia="Times New Roman" w:hAnsi="Times New Roman"/>
          <w:rtl w:val="0"/>
        </w:rPr>
        <w:t xml:space="preserve">a new proposed allocation of </w:t>
      </w:r>
      <w:r w:rsidDel="00000000" w:rsidR="00000000" w:rsidRPr="00000000">
        <w:rPr>
          <w:rFonts w:ascii="Times New Roman" w:cs="Times New Roman" w:eastAsia="Times New Roman" w:hAnsi="Times New Roman"/>
          <w:rtl w:val="0"/>
        </w:rPr>
        <w:t xml:space="preserve">$50,000 to help </w:t>
      </w:r>
      <w:r w:rsidDel="00000000" w:rsidR="00000000" w:rsidRPr="00000000">
        <w:rPr>
          <w:rFonts w:ascii="Times New Roman" w:cs="Times New Roman" w:eastAsia="Times New Roman" w:hAnsi="Times New Roman"/>
          <w:rtl w:val="0"/>
        </w:rPr>
        <w:t xml:space="preserve">Alpine ISD Child Development Center</w:t>
      </w:r>
      <w:r w:rsidDel="00000000" w:rsidR="00000000" w:rsidRPr="00000000">
        <w:rPr>
          <w:rFonts w:ascii="Times New Roman" w:cs="Times New Roman" w:eastAsia="Times New Roman" w:hAnsi="Times New Roman"/>
          <w:rtl w:val="0"/>
        </w:rPr>
        <w:t xml:space="preserve">. Judge Henington </w:t>
      </w:r>
      <w:r w:rsidDel="00000000" w:rsidR="00000000" w:rsidRPr="00000000">
        <w:rPr>
          <w:rFonts w:ascii="Times New Roman" w:cs="Times New Roman" w:eastAsia="Times New Roman" w:hAnsi="Times New Roman"/>
          <w:rtl w:val="0"/>
        </w:rPr>
        <w:t xml:space="preserve">also presented a proposal </w:t>
      </w:r>
      <w:r w:rsidDel="00000000" w:rsidR="00000000" w:rsidRPr="00000000">
        <w:rPr>
          <w:rFonts w:ascii="Times New Roman" w:cs="Times New Roman" w:eastAsia="Times New Roman" w:hAnsi="Times New Roman"/>
          <w:rtl w:val="0"/>
        </w:rPr>
        <w:t xml:space="preserve">to turn the basement of the Tax Office (Old Post Office) into a facility to store all county files. Judge Henington moved to approve the additions mentioned to the project list. Commissioner Morrow seconded the motion; motion passed 5-0.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10.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to engage Patty Roach as a contractor for the purposes of completing the Brewster County 2021 external audit</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Authorization requested to name the County Judge as the representative from the county authorized to provide instructions to Patty Roach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contract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rtl w:val="0"/>
        </w:rPr>
        <w:t xml:space="preserve"> Patty Roach for </w:t>
      </w:r>
      <w:r w:rsidDel="00000000" w:rsidR="00000000" w:rsidRPr="00000000">
        <w:rPr>
          <w:rFonts w:ascii="Times New Roman" w:cs="Times New Roman" w:eastAsia="Times New Roman" w:hAnsi="Times New Roman"/>
          <w:rtl w:val="0"/>
        </w:rPr>
        <w:t xml:space="preserve">assistance with </w:t>
      </w:r>
      <w:r w:rsidDel="00000000" w:rsidR="00000000" w:rsidRPr="00000000">
        <w:rPr>
          <w:rFonts w:ascii="Times New Roman" w:cs="Times New Roman" w:eastAsia="Times New Roman" w:hAnsi="Times New Roman"/>
          <w:rtl w:val="0"/>
        </w:rPr>
        <w:t xml:space="preserve">external audits. Commissioner Ortega moved to approve the contract as presented. Commissioner Colando seconded the motion; motion passed 5-0.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Authorization for the County Judge to execute an engagement letter for contracted services</w:t>
      </w:r>
    </w:p>
    <w:p w:rsidR="00000000" w:rsidDel="00000000" w:rsidP="00000000" w:rsidRDefault="00000000" w:rsidRPr="00000000" w14:paraId="0000003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11.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possible action regarding the District Court Jury plan for 2024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District Court Jury Plan as presented. Commissioner Morrow seconded the motion; motion passed 5-0.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Review, discuss and take necessary action to approve previous meeting minutes</w:t>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took Item 4 from the table. Commissioner Morrow moved to approve the minutes of </w:t>
      </w:r>
      <w:r w:rsidDel="00000000" w:rsidR="00000000" w:rsidRPr="00000000">
        <w:rPr>
          <w:rFonts w:ascii="Times New Roman" w:cs="Times New Roman" w:eastAsia="Times New Roman" w:hAnsi="Times New Roman"/>
          <w:rtl w:val="0"/>
        </w:rPr>
        <w:t xml:space="preserve">September 26, 2023</w:t>
      </w:r>
      <w:r w:rsidDel="00000000" w:rsidR="00000000" w:rsidRPr="00000000">
        <w:rPr>
          <w:rFonts w:ascii="Times New Roman" w:cs="Times New Roman" w:eastAsia="Times New Roman" w:hAnsi="Times New Roman"/>
          <w:rtl w:val="0"/>
        </w:rPr>
        <w:t xml:space="preserve"> as presented. Commissioner Ortega seconded the motion; motion passed 5-0.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12.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regarding FY 2024 Grant Request with Texas Indigent Defense Commission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Approval for County Judge to execute resolution and documents related to the 2024 TIDC Grant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FY24 Grant Request with TIDC. </w:t>
      </w:r>
      <w:r w:rsidDel="00000000" w:rsidR="00000000" w:rsidRPr="00000000">
        <w:rPr>
          <w:rFonts w:ascii="Times New Roman" w:cs="Times New Roman" w:eastAsia="Times New Roman" w:hAnsi="Times New Roman"/>
          <w:rtl w:val="0"/>
        </w:rPr>
        <w:t xml:space="preserve">Grant is based on the number of cases and the number of completed cases. Judge Henington moved to approve the FY24 Grant Request with the Texas Indigent Defense Commission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13.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Elections Department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appropriate action on Election Services Agreement between the Lajitas Utility District No. 1 and Brewster County Election Administrator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the Election Services Agreement between Lajitas Utility District No. 1 and Brewster County Elections Administrator. Commissioner Ortega moved to approve as presented. Commissioner Morrow seconded the motion; motion passed 5-0.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14.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appropriate action for Resolution Regional Solid Waste </w:t>
      </w:r>
      <w:r w:rsidDel="00000000" w:rsidR="00000000" w:rsidRPr="00000000">
        <w:rPr>
          <w:rFonts w:ascii="Times New Roman" w:cs="Times New Roman" w:eastAsia="Times New Roman" w:hAnsi="Times New Roman"/>
          <w:b w:val="1"/>
          <w:rtl w:val="0"/>
        </w:rPr>
        <w:t xml:space="preserve">M</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anagement Allocation Program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Resolution for Regional Solid Waste Management Allocation. Commissioner Ortega moved to approve the resolution as presented. Commissioner Colando seconded the motion; motion passed 5-0.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15.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Road &amp; Bridge Department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Superintendent’s Report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Road and Bridge Department report on behalf of Superintendent Frenchie Causey.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appropriate action for general work / permits / contract of Road &amp; Bridge Department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16.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Emergency Management Department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General Report – Emergency Management Coordinator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 on Emergency Management on behalf of EMC Stephanie Elmore.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appropriate action on Brewster County Burn Ban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Burn Ban Order. Commissioner Morrow seconded the motion; motion passed 5-0.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17.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Treasurer’s Office</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Financial Reports / Updates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Discussion, review, and appropriate action related to financial reports, administration, and policies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18.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Brewster County Auditor</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General Bills / Discussion and appropriate action regarding to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Budget Amendments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Line-Item Adjustments</w:t>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Paty Saenz, presented the general bills. Commissioner Ortega moved to approve bills as presented. Commissioner Westerman seconded the motion; motion passed 5-0. Commissioner Ortega abstained from Pinnacle Propane. Commissioner Westermann abstained from </w:t>
      </w:r>
      <w:r w:rsidDel="00000000" w:rsidR="00000000" w:rsidRPr="00000000">
        <w:rPr>
          <w:rFonts w:ascii="Times New Roman" w:cs="Times New Roman" w:eastAsia="Times New Roman" w:hAnsi="Times New Roman"/>
          <w:rtl w:val="0"/>
        </w:rPr>
        <w:t xml:space="preserve">Branding </w:t>
      </w:r>
      <w:r w:rsidDel="00000000" w:rsidR="00000000" w:rsidRPr="00000000">
        <w:rPr>
          <w:rFonts w:ascii="Times New Roman" w:cs="Times New Roman" w:eastAsia="Times New Roman" w:hAnsi="Times New Roman"/>
          <w:rtl w:val="0"/>
        </w:rPr>
        <w:t xml:space="preserve">West.</w:t>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the line item adjustments. Commissioner Ortega moved to approve as presented. Commissioner Morrow seconded the motion; motion passed 5-0.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Financial Reports / Updates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 discuss and take possible action regarding propane contract for Brewster County</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Authoriza</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tion for the County Judge to execute contract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recused himself </w:t>
      </w:r>
      <w:r w:rsidDel="00000000" w:rsidR="00000000" w:rsidRPr="00000000">
        <w:rPr>
          <w:rFonts w:ascii="Times New Roman" w:cs="Times New Roman" w:eastAsia="Times New Roman" w:hAnsi="Times New Roman"/>
          <w:rtl w:val="0"/>
        </w:rPr>
        <w:t xml:space="preserve">from the agenda item and stepped out of the courtroom. </w:t>
      </w:r>
      <w:r w:rsidDel="00000000" w:rsidR="00000000" w:rsidRPr="00000000">
        <w:rPr>
          <w:rFonts w:ascii="Times New Roman" w:cs="Times New Roman" w:eastAsia="Times New Roman" w:hAnsi="Times New Roman"/>
          <w:rtl w:val="0"/>
        </w:rPr>
        <w:t xml:space="preserve">Judge Henington presented a contract with Pinnacle Propane with the price per gallon set at $2.15</w:t>
      </w:r>
      <w:r w:rsidDel="00000000" w:rsidR="00000000" w:rsidRPr="00000000">
        <w:rPr>
          <w:rFonts w:ascii="Times New Roman" w:cs="Times New Roman" w:eastAsia="Times New Roman" w:hAnsi="Times New Roman"/>
          <w:rtl w:val="0"/>
        </w:rPr>
        <w:t xml:space="preserve"> for one year. </w:t>
      </w:r>
      <w:r w:rsidDel="00000000" w:rsidR="00000000" w:rsidRPr="00000000">
        <w:rPr>
          <w:rFonts w:ascii="Times New Roman" w:cs="Times New Roman" w:eastAsia="Times New Roman" w:hAnsi="Times New Roman"/>
          <w:rtl w:val="0"/>
        </w:rPr>
        <w:t xml:space="preserve">Commissioner Morrow moved to approve the contract as presented. Commissioner Westermann seconded the motion; motion passed 4-0.</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20.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regarding occupancy status and lease payment requirements for Far West Texas Public Defenders Office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January 1, 2024, as the start of lease payments </w:t>
      </w:r>
      <w:r w:rsidDel="00000000" w:rsidR="00000000" w:rsidRPr="00000000">
        <w:rPr>
          <w:rFonts w:ascii="Times New Roman" w:cs="Times New Roman" w:eastAsia="Times New Roman" w:hAnsi="Times New Roman"/>
          <w:rtl w:val="0"/>
        </w:rPr>
        <w:t xml:space="preserve">for office space currently occupied by the Public Defenders Office</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Tourism</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Report from Robert Alvarez, Executive Director: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update, travel shows, marketing, finances, visitation status, project reports and issues</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was absent due to the State Fair. </w:t>
      </w:r>
    </w:p>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 review and take possible action for Brewster County Tourism to go forward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22.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Schedule next Regular Commissioners Court Meeting on October 24, 2023, at 9:30 A.M.</w:t>
      </w:r>
    </w:p>
    <w:p w:rsidR="00000000" w:rsidDel="00000000" w:rsidP="00000000" w:rsidRDefault="00000000" w:rsidRPr="00000000" w14:paraId="0000008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October 24, 2023, at 9:30 AM. </w:t>
      </w:r>
      <w:r w:rsidDel="00000000" w:rsidR="00000000" w:rsidRPr="00000000">
        <w:rPr>
          <w:rFonts w:ascii="Times New Roman" w:cs="Times New Roman" w:eastAsia="Times New Roman" w:hAnsi="Times New Roman"/>
          <w:rtl w:val="0"/>
        </w:rPr>
        <w:t xml:space="preserve">Commissioner Ortega informed the court that he will be absent on October 24.</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23.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Adjourn</w:t>
      </w:r>
    </w:p>
    <w:p w:rsidR="00000000" w:rsidDel="00000000" w:rsidP="00000000" w:rsidRDefault="00000000" w:rsidRPr="00000000" w14:paraId="0000008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w:t>
      </w:r>
    </w:p>
    <w:p w:rsidR="00000000" w:rsidDel="00000000" w:rsidP="00000000" w:rsidRDefault="00000000" w:rsidRPr="00000000" w14:paraId="0000008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-0. Meeting adjourned at 10:23 AM.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____________________</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Greg P. Henington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Brewster County Judge</w:t>
      </w:r>
    </w:p>
    <w:p w:rsidR="00000000" w:rsidDel="00000000" w:rsidP="00000000" w:rsidRDefault="00000000" w:rsidRPr="00000000" w14:paraId="0000009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ATTEST: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_____________________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Brewster County Cler</w:t>
      </w:r>
      <w:r w:rsidDel="00000000" w:rsidR="00000000" w:rsidRPr="00000000">
        <w:rPr>
          <w:rFonts w:ascii="Times New Roman" w:cs="Times New Roman" w:eastAsia="Times New Roman" w:hAnsi="Times New Roman"/>
          <w:b w:val="1"/>
          <w:rtl w:val="0"/>
        </w:rPr>
        <w:t xml:space="preserve">k</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37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37C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8jCMYEbn1oM920Uk3g0Xabwg==">CgMxLjA4AHIhMS1NX1lUTnh4OXlWRl9JUlRXRVdDWDZKc1p5Y3E4YnV2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2023-10-04T16:50:00Z</dcterms:created>
  <dc:creator>Kimberly Baeza</dc:creator>
</cp:coreProperties>
</file>