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JUNE 27, 2023,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09">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ab/>
        <w:t xml:space="preserve">County Judge</w:t>
      </w:r>
    </w:p>
    <w:p w:rsidR="00000000" w:rsidDel="00000000" w:rsidP="00000000" w:rsidRDefault="00000000" w:rsidRPr="00000000" w14:paraId="0000000A">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Commissioner Pct. 3, was absent.</w:t>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1. Invocation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2. Pledge of Allegiance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w:t>
      </w:r>
      <w:r w:rsidDel="00000000" w:rsidR="00000000" w:rsidRPr="00000000">
        <w:rPr>
          <w:rFonts w:ascii="Times New Roman" w:cs="Times New Roman" w:eastAsia="Times New Roman" w:hAnsi="Times New Roman"/>
          <w:rtl w:val="0"/>
        </w:rPr>
        <w:t xml:space="preserve">Judge Henington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approve the June 13, 2023 minutes. Commissioner Colando seconded the motion;</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 4-0.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Brewster County Judge Office Summer Intern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introduced </w:t>
      </w:r>
      <w:r w:rsidDel="00000000" w:rsidR="00000000" w:rsidRPr="00000000">
        <w:rPr>
          <w:rFonts w:ascii="Times New Roman" w:cs="Times New Roman" w:eastAsia="Times New Roman" w:hAnsi="Times New Roman"/>
          <w:rtl w:val="0"/>
        </w:rPr>
        <w:t xml:space="preserve">Joshua Abraham as the County Judge’s summer intern.</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6. Update on new Brewster County Website/ Commissioner S. Colando/ Discussion only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on the county website and the creation of the domain.</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Review, Discuss, and take possible action on Order to approve Online Education for County Commissioners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Order to approve Online Education for County Commissioners. Commissioner Colando moved to approve Online Education for County Commissioners. Commissioner Westermann seconded the motion; motion passed 4-0.</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 no action required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general report update on the Courthouse ongoing projects.</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possible action on ARPA funds </w:t>
      </w:r>
    </w:p>
    <w:p w:rsidR="00000000" w:rsidDel="00000000" w:rsidP="00000000" w:rsidRDefault="00000000" w:rsidRPr="00000000" w14:paraId="0000002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Car</w:t>
      </w: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b w:val="1"/>
          <w:vertAlign w:val="baseline"/>
          <w:rtl w:val="0"/>
        </w:rPr>
        <w:t xml:space="preserve">ort addition at the Emergency Service Building / Commissioner Westermann</w:t>
      </w: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w:t>
      </w:r>
      <w:r w:rsidDel="00000000" w:rsidR="00000000" w:rsidRPr="00000000">
        <w:rPr>
          <w:rFonts w:ascii="Times New Roman" w:cs="Times New Roman" w:eastAsia="Times New Roman" w:hAnsi="Times New Roman"/>
          <w:rtl w:val="0"/>
        </w:rPr>
        <w:t xml:space="preserve">requested an allocation of $30,000 for a construction project at the North Brewster County Emergency Response Center</w:t>
      </w:r>
      <w:r w:rsidDel="00000000" w:rsidR="00000000" w:rsidRPr="00000000">
        <w:rPr>
          <w:rFonts w:ascii="Times New Roman" w:cs="Times New Roman" w:eastAsia="Times New Roman" w:hAnsi="Times New Roman"/>
          <w:rtl w:val="0"/>
        </w:rPr>
        <w:t xml:space="preserve"> to shelter the emergency vehicles from the harsh weather. Commissioner Westermann </w:t>
      </w:r>
      <w:r w:rsidDel="00000000" w:rsidR="00000000" w:rsidRPr="00000000">
        <w:rPr>
          <w:rFonts w:ascii="Times New Roman" w:cs="Times New Roman" w:eastAsia="Times New Roman" w:hAnsi="Times New Roman"/>
          <w:rtl w:val="0"/>
        </w:rPr>
        <w:t xml:space="preserve">moved to approve adding the expenditure to the list of planned ARPA projects</w:t>
      </w:r>
      <w:r w:rsidDel="00000000" w:rsidR="00000000" w:rsidRPr="00000000">
        <w:rPr>
          <w:rFonts w:ascii="Times New Roman" w:cs="Times New Roman" w:eastAsia="Times New Roman" w:hAnsi="Times New Roman"/>
          <w:rtl w:val="0"/>
        </w:rPr>
        <w:t xml:space="preserve">. Commissioner Morrow seconded the motion; motion passed 4-0.</w:t>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Broad Band Funding / Marathon / Lawrence Neu </w:t>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Lawrence Neu, </w:t>
      </w:r>
      <w:r w:rsidDel="00000000" w:rsidR="00000000" w:rsidRPr="00000000">
        <w:rPr>
          <w:rFonts w:ascii="Times New Roman" w:cs="Times New Roman" w:eastAsia="Times New Roman" w:hAnsi="Times New Roman"/>
          <w:rtl w:val="0"/>
        </w:rPr>
        <w:t xml:space="preserve">Neu Ventures Inc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requested an allocation of $48,000 for equipment upgrades to provide high speed internet in Alpine and Marathon.</w:t>
      </w:r>
      <w:r w:rsidDel="00000000" w:rsidR="00000000" w:rsidRPr="00000000">
        <w:rPr>
          <w:rFonts w:ascii="Times New Roman" w:cs="Times New Roman" w:eastAsia="Times New Roman" w:hAnsi="Times New Roman"/>
          <w:rtl w:val="0"/>
        </w:rPr>
        <w:t xml:space="preserve"> Commissioner Morrow </w:t>
      </w:r>
      <w:r w:rsidDel="00000000" w:rsidR="00000000" w:rsidRPr="00000000">
        <w:rPr>
          <w:rFonts w:ascii="Times New Roman" w:cs="Times New Roman" w:eastAsia="Times New Roman" w:hAnsi="Times New Roman"/>
          <w:rtl w:val="0"/>
        </w:rPr>
        <w:t xml:space="preserve">moved to approve adding the expenditure to the list of planned ARPA projects. Commissioner Westermann</w:t>
      </w:r>
      <w:r w:rsidDel="00000000" w:rsidR="00000000" w:rsidRPr="00000000">
        <w:rPr>
          <w:rFonts w:ascii="Times New Roman" w:cs="Times New Roman" w:eastAsia="Times New Roman" w:hAnsi="Times New Roman"/>
          <w:rtl w:val="0"/>
        </w:rPr>
        <w:t xml:space="preserve"> seconded the motion; motion passed 4-0.</w:t>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Mobile Library Project / Terlingua / Joselyn Fenstermacher </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Joselyn Fenstermacher and Jenny Turner, </w:t>
      </w:r>
      <w:r w:rsidDel="00000000" w:rsidR="00000000" w:rsidRPr="00000000">
        <w:rPr>
          <w:rFonts w:ascii="Times New Roman" w:cs="Times New Roman" w:eastAsia="Times New Roman" w:hAnsi="Times New Roman"/>
          <w:rtl w:val="0"/>
        </w:rPr>
        <w:t xml:space="preserve">Big Bend Citizens Alliance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requested an allocation of $67,000 for the purchase and outfitting of a mobile Library unit</w:t>
      </w:r>
      <w:r w:rsidDel="00000000" w:rsidR="00000000" w:rsidRPr="00000000">
        <w:rPr>
          <w:rFonts w:ascii="Times New Roman" w:cs="Times New Roman" w:eastAsia="Times New Roman" w:hAnsi="Times New Roman"/>
          <w:rtl w:val="0"/>
        </w:rPr>
        <w:t xml:space="preserve">. Judge Henington moved to approve $57,000 to purchase the trailer</w:t>
      </w:r>
      <w:r w:rsidDel="00000000" w:rsidR="00000000" w:rsidRPr="00000000">
        <w:rPr>
          <w:rFonts w:ascii="Times New Roman" w:cs="Times New Roman" w:eastAsia="Times New Roman" w:hAnsi="Times New Roman"/>
          <w:rtl w:val="0"/>
        </w:rPr>
        <w:t xml:space="preserve"> and to add the expenditure to the list of planned ARPA projects</w:t>
      </w:r>
      <w:r w:rsidDel="00000000" w:rsidR="00000000" w:rsidRPr="00000000">
        <w:rPr>
          <w:rFonts w:ascii="Times New Roman" w:cs="Times New Roman" w:eastAsia="Times New Roman" w:hAnsi="Times New Roman"/>
          <w:rtl w:val="0"/>
        </w:rPr>
        <w:t xml:space="preserve">. Commissioner Westermann seconded the motion; motion passed 3-0. Commissioner Colando abstained due to being on the Alliance’s board of directors. </w:t>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Alpine Public Library 2024 funding request / no action required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Wetterauer, Alpine Public Library Director, presented the Alpine Public Library 2024 funding request.</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Business Manager Jeanette Hall to present Terlingua ESD #1 Annual Financial Report / Discussion only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Jeanette Hall, Board Member of </w:t>
      </w:r>
      <w:r w:rsidDel="00000000" w:rsidR="00000000" w:rsidRPr="00000000">
        <w:rPr>
          <w:rFonts w:ascii="Times New Roman" w:cs="Times New Roman" w:eastAsia="Times New Roman" w:hAnsi="Times New Roman"/>
          <w:rtl w:val="0"/>
        </w:rPr>
        <w:t xml:space="preserve">Brewster County </w:t>
      </w:r>
      <w:r w:rsidDel="00000000" w:rsidR="00000000" w:rsidRPr="00000000">
        <w:rPr>
          <w:rFonts w:ascii="Times New Roman" w:cs="Times New Roman" w:eastAsia="Times New Roman" w:hAnsi="Times New Roman"/>
          <w:rtl w:val="0"/>
        </w:rPr>
        <w:t xml:space="preserve">ESD #1, presented the Annual Financial Report.</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Kayse Muratori 9-1-1 GIS Coordinator Report project update/ discussion only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Kayse Muratori, 911 GIS Coordinator, presented a general report update including the Flood Zone map that is dated from 1971.</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Review, Discuss, and take appropriate action for Brewster County Subdivision #1 Preliminary Plat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Larry Brewer presented </w:t>
      </w:r>
      <w:r w:rsidDel="00000000" w:rsidR="00000000" w:rsidRPr="00000000">
        <w:rPr>
          <w:rFonts w:ascii="Times New Roman" w:cs="Times New Roman" w:eastAsia="Times New Roman" w:hAnsi="Times New Roman"/>
          <w:rtl w:val="0"/>
        </w:rPr>
        <w:t xml:space="preserve">a preliminary plat application for Brewer Subdivision #1 in Study Butte</w:t>
      </w:r>
      <w:r w:rsidDel="00000000" w:rsidR="00000000" w:rsidRPr="00000000">
        <w:rPr>
          <w:rFonts w:ascii="Times New Roman" w:cs="Times New Roman" w:eastAsia="Times New Roman" w:hAnsi="Times New Roman"/>
          <w:rtl w:val="0"/>
        </w:rPr>
        <w:t xml:space="preserve">. Commissioner Colando </w:t>
      </w:r>
      <w:r w:rsidDel="00000000" w:rsidR="00000000" w:rsidRPr="00000000">
        <w:rPr>
          <w:rFonts w:ascii="Times New Roman" w:cs="Times New Roman" w:eastAsia="Times New Roman" w:hAnsi="Times New Roman"/>
          <w:rtl w:val="0"/>
        </w:rPr>
        <w:t xml:space="preserve">stated that</w:t>
      </w:r>
      <w:r w:rsidDel="00000000" w:rsidR="00000000" w:rsidRPr="00000000">
        <w:rPr>
          <w:rFonts w:ascii="Times New Roman" w:cs="Times New Roman" w:eastAsia="Times New Roman" w:hAnsi="Times New Roman"/>
          <w:rtl w:val="0"/>
        </w:rPr>
        <w:t xml:space="preserve"> the Preliminary Plat Application is </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rtl w:val="0"/>
        </w:rPr>
        <w:t xml:space="preserve">complete, </w:t>
      </w:r>
      <w:r w:rsidDel="00000000" w:rsidR="00000000" w:rsidRPr="00000000">
        <w:rPr>
          <w:rFonts w:ascii="Times New Roman" w:cs="Times New Roman" w:eastAsia="Times New Roman" w:hAnsi="Times New Roman"/>
          <w:rtl w:val="0"/>
        </w:rPr>
        <w:t xml:space="preserve">due to a lack of newspaper posting, and written comments from the Study Butte Water Supply Company, Rio Grande Electric Co-op, and the Brewster County Septic Inspector, among others.</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Road &amp; Bridge Department </w:t>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general report.</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contracts of Road &amp; Bridge Department </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Emergency Management Department </w:t>
      </w:r>
    </w:p>
    <w:p w:rsidR="00000000" w:rsidDel="00000000" w:rsidP="00000000" w:rsidRDefault="00000000" w:rsidRPr="00000000" w14:paraId="0000004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Management Department. The Burn Ban is still in effect; please contact EMC Elmore or emergency dispatch for</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burning permits. </w:t>
      </w:r>
      <w:r w:rsidDel="00000000" w:rsidR="00000000" w:rsidRPr="00000000">
        <w:rPr>
          <w:rFonts w:ascii="Times New Roman" w:cs="Times New Roman" w:eastAsia="Times New Roman" w:hAnsi="Times New Roman"/>
          <w:rtl w:val="0"/>
        </w:rPr>
        <w:t xml:space="preserve">Fireworks restrictions are in place for the Fourth of July.</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Brewster County Auditor </w:t>
      </w:r>
    </w:p>
    <w:p w:rsidR="00000000" w:rsidDel="00000000" w:rsidP="00000000" w:rsidRDefault="00000000" w:rsidRPr="00000000" w14:paraId="00000050">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Bills / Discussion and appropriate action regarding to </w:t>
      </w:r>
    </w:p>
    <w:p w:rsidR="00000000" w:rsidDel="00000000" w:rsidP="00000000" w:rsidRDefault="00000000" w:rsidRPr="00000000" w14:paraId="00000051">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Budget Amendments </w:t>
      </w:r>
    </w:p>
    <w:p w:rsidR="00000000" w:rsidDel="00000000" w:rsidP="00000000" w:rsidRDefault="00000000" w:rsidRPr="00000000" w14:paraId="00000052">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Line-Item Adjustments </w:t>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and no walk-ins. Commissioner Colando moved to approve the general bills as presented. Commissioner Morrow seconded the motion; motion passed 4-0. Commissioner Westermann abstained from </w:t>
      </w:r>
      <w:r w:rsidDel="00000000" w:rsidR="00000000" w:rsidRPr="00000000">
        <w:rPr>
          <w:rFonts w:ascii="Times New Roman" w:cs="Times New Roman" w:eastAsia="Times New Roman" w:hAnsi="Times New Roman"/>
          <w:rtl w:val="0"/>
        </w:rPr>
        <w:t xml:space="preserve">Branding </w:t>
      </w:r>
      <w:r w:rsidDel="00000000" w:rsidR="00000000" w:rsidRPr="00000000">
        <w:rPr>
          <w:rFonts w:ascii="Times New Roman" w:cs="Times New Roman" w:eastAsia="Times New Roman" w:hAnsi="Times New Roman"/>
          <w:rtl w:val="0"/>
        </w:rPr>
        <w:t xml:space="preserve">West.</w:t>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Payment in Lieu of Taxes (PILT). Commissioner Morrow moved to approve the budget amendment as presented. Commissioner Colando seconded the motion; motion passed 4-0.</w:t>
      </w:r>
    </w:p>
    <w:p w:rsidR="00000000" w:rsidDel="00000000" w:rsidP="00000000" w:rsidRDefault="00000000" w:rsidRPr="00000000" w14:paraId="0000005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Financial Reports/ Updates </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gave an update on the 2020 external audit.</w:t>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Discussion, review and appropriate action related to financial administration and Policies </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Treasurer's Office </w:t>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financial report for May 2023. Commissioner Morrow moved to approve the financial report as presented. Commissioner Colando seconded the motion; motion passed 4-0.</w:t>
      </w:r>
    </w:p>
    <w:p w:rsidR="00000000" w:rsidDel="00000000" w:rsidP="00000000" w:rsidRDefault="00000000" w:rsidRPr="00000000" w14:paraId="0000006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Official Monthly Reports </w:t>
      </w:r>
    </w:p>
    <w:p w:rsidR="00000000" w:rsidDel="00000000" w:rsidP="00000000" w:rsidRDefault="00000000" w:rsidRPr="00000000" w14:paraId="0000006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Texas Association of Counties / Introductions and Presentations by the County's Health &amp; Employee Benefits Pool (TAC HEBP) Specialists / Discussion only </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Mindy Seahorn, </w:t>
      </w:r>
      <w:r w:rsidDel="00000000" w:rsidR="00000000" w:rsidRPr="00000000">
        <w:rPr>
          <w:rFonts w:ascii="Times New Roman" w:cs="Times New Roman" w:eastAsia="Times New Roman" w:hAnsi="Times New Roman"/>
          <w:rtl w:val="0"/>
        </w:rPr>
        <w:t xml:space="preserve">Seahorn &amp; Herring Insurance Associates, LLP</w:t>
      </w:r>
      <w:r w:rsidDel="00000000" w:rsidR="00000000" w:rsidRPr="00000000">
        <w:rPr>
          <w:rFonts w:ascii="Times New Roman" w:cs="Times New Roman" w:eastAsia="Times New Roman" w:hAnsi="Times New Roman"/>
          <w:rtl w:val="0"/>
        </w:rPr>
        <w:t xml:space="preserve">, presented the Texas Association of </w:t>
      </w:r>
      <w:r w:rsidDel="00000000" w:rsidR="00000000" w:rsidRPr="00000000">
        <w:rPr>
          <w:rFonts w:ascii="Times New Roman" w:cs="Times New Roman" w:eastAsia="Times New Roman" w:hAnsi="Times New Roman"/>
          <w:rtl w:val="0"/>
        </w:rPr>
        <w:t xml:space="preserve">County’s</w:t>
      </w:r>
      <w:r w:rsidDel="00000000" w:rsidR="00000000" w:rsidRPr="00000000">
        <w:rPr>
          <w:rFonts w:ascii="Times New Roman" w:cs="Times New Roman" w:eastAsia="Times New Roman" w:hAnsi="Times New Roman"/>
          <w:rtl w:val="0"/>
        </w:rPr>
        <w:t xml:space="preserve"> Health and Employee Benefits Pool (TAC HEBP)</w:t>
      </w:r>
      <w:r w:rsidDel="00000000" w:rsidR="00000000" w:rsidRPr="00000000">
        <w:rPr>
          <w:rFonts w:ascii="Times New Roman" w:cs="Times New Roman" w:eastAsia="Times New Roman" w:hAnsi="Times New Roman"/>
          <w:rtl w:val="0"/>
        </w:rPr>
        <w:t xml:space="preserve"> renewal rates and plan options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Audit update/ Discussion only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Covered under Agenda Item 17.</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Elections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Discuss and take possible action to approve Election Systems and Software, LLC. / Hardware Maintenance Service Agreement </w:t>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Administration, presented the Election Systems and Software, LLC and Hardware Maintenance Service Agreement. Judge Henington moved to approve the agreement as presented. Commissioner Westermann seconded the motion; motion passed 4-0. </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 Nussbaum introduced the new hire in the Elections Admin Office.</w:t>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 Texas AgriLife Extension / Quarterly Report by Luke Hendryx County Extension Agent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County Extension Agent, presented a quarterly report.</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Brewster County Tourism </w:t>
      </w:r>
    </w:p>
    <w:p w:rsidR="00000000" w:rsidDel="00000000" w:rsidP="00000000" w:rsidRDefault="00000000" w:rsidRPr="00000000" w14:paraId="0000007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7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r w:rsidDel="00000000" w:rsidR="00000000" w:rsidRPr="00000000">
        <w:rPr>
          <w:rtl w:val="0"/>
        </w:rPr>
      </w:r>
    </w:p>
    <w:p w:rsidR="00000000" w:rsidDel="00000000" w:rsidP="00000000" w:rsidRDefault="00000000" w:rsidRPr="00000000" w14:paraId="0000007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go forward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report; Robert Alvarez, Executive Director, was absent.</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Schedule next Commissioners Court Meeting on July 11, 2023, at 9:30 A.M </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regular Commissioners Court Meeting on July 11, 2023, at 9:30 am.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Special Commissioners Court meeting will be held on Friday, June 30, 2023, at 11:30 a.m.</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Adjourn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moved to adjourn. </w:t>
      </w:r>
      <w:r w:rsidDel="00000000" w:rsidR="00000000" w:rsidRPr="00000000">
        <w:rPr>
          <w:rFonts w:ascii="Times New Roman" w:cs="Times New Roman" w:eastAsia="Times New Roman" w:hAnsi="Times New Roman"/>
          <w:rtl w:val="0"/>
        </w:rPr>
        <w:t xml:space="preserve">Commissioner Morrow</w:t>
      </w:r>
      <w:r w:rsidDel="00000000" w:rsidR="00000000" w:rsidRPr="00000000">
        <w:rPr>
          <w:rFonts w:ascii="Times New Roman" w:cs="Times New Roman" w:eastAsia="Times New Roman" w:hAnsi="Times New Roman"/>
          <w:rtl w:val="0"/>
        </w:rPr>
        <w:t xml:space="preserve"> seconded the motion; motion passed 4-0. Meeting adjourned at 11:43 a.m.</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